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FA" w:rsidRPr="00D320C4" w:rsidRDefault="00B63BDD" w:rsidP="001332FA">
      <w:pPr>
        <w:rPr>
          <w:rFonts w:ascii="Trebuchet MS" w:hAnsi="Trebuchet MS"/>
          <w:b/>
        </w:rPr>
      </w:pPr>
      <w:r>
        <w:rPr>
          <w:rFonts w:ascii="Arial" w:hAnsi="Arial" w:cs="Arial"/>
          <w:b/>
          <w:noProof/>
          <w:sz w:val="24"/>
          <w:szCs w:val="24"/>
          <w:lang w:eastAsia="en-GB"/>
        </w:rPr>
        <w:drawing>
          <wp:anchor distT="0" distB="0" distL="114300" distR="114300" simplePos="0" relativeHeight="251660800" behindDoc="0" locked="0" layoutInCell="1" allowOverlap="1">
            <wp:simplePos x="0" y="0"/>
            <wp:positionH relativeFrom="column">
              <wp:posOffset>4762500</wp:posOffset>
            </wp:positionH>
            <wp:positionV relativeFrom="paragraph">
              <wp:posOffset>9525</wp:posOffset>
            </wp:positionV>
            <wp:extent cx="1276350" cy="70844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V Logo 17 F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708446"/>
                    </a:xfrm>
                    <a:prstGeom prst="rect">
                      <a:avLst/>
                    </a:prstGeom>
                  </pic:spPr>
                </pic:pic>
              </a:graphicData>
            </a:graphic>
          </wp:anchor>
        </w:drawing>
      </w:r>
      <w:r w:rsidR="005045BD">
        <w:rPr>
          <w:noProof/>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123950" cy="681355"/>
            <wp:effectExtent l="0" t="0" r="0" b="4445"/>
            <wp:wrapNone/>
            <wp:docPr id="2" name="Picture 2" descr="PDF%20New%20Logo%20final%20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20New%20Logo%20final%20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681355"/>
                    </a:xfrm>
                    <a:prstGeom prst="rect">
                      <a:avLst/>
                    </a:prstGeom>
                    <a:noFill/>
                    <a:ln>
                      <a:noFill/>
                    </a:ln>
                  </pic:spPr>
                </pic:pic>
              </a:graphicData>
            </a:graphic>
          </wp:anchor>
        </w:drawing>
      </w:r>
    </w:p>
    <w:p w:rsidR="001332FA" w:rsidRPr="00696BAC" w:rsidRDefault="001332FA" w:rsidP="001332FA">
      <w:pPr>
        <w:rPr>
          <w:rFonts w:ascii="Arial" w:hAnsi="Arial" w:cs="Arial"/>
          <w:b/>
          <w:sz w:val="24"/>
          <w:szCs w:val="24"/>
        </w:rPr>
      </w:pPr>
    </w:p>
    <w:p w:rsidR="001332FA" w:rsidRPr="00B63BDD" w:rsidRDefault="00B63BDD" w:rsidP="00D320C4">
      <w:pPr>
        <w:jc w:val="center"/>
        <w:rPr>
          <w:rFonts w:ascii="Arial" w:hAnsi="Arial" w:cs="Arial"/>
          <w:b/>
          <w:sz w:val="24"/>
          <w:szCs w:val="24"/>
          <w:u w:val="single"/>
        </w:rPr>
      </w:pPr>
      <w:r w:rsidRPr="00B63BDD">
        <w:rPr>
          <w:rFonts w:ascii="Arial" w:hAnsi="Arial" w:cs="Arial"/>
          <w:b/>
          <w:sz w:val="24"/>
          <w:szCs w:val="24"/>
        </w:rPr>
        <w:t xml:space="preserve">                         </w:t>
      </w:r>
      <w:r w:rsidR="001D24E3" w:rsidRPr="00B63BDD">
        <w:rPr>
          <w:rFonts w:ascii="Arial" w:hAnsi="Arial" w:cs="Arial"/>
          <w:b/>
          <w:sz w:val="24"/>
          <w:szCs w:val="24"/>
          <w:u w:val="single"/>
        </w:rPr>
        <w:t>Portsmouth Parent Voice: Who are we?</w:t>
      </w:r>
    </w:p>
    <w:p w:rsidR="00C4644E" w:rsidRDefault="00C4644E" w:rsidP="00D320C4">
      <w:pPr>
        <w:spacing w:after="120" w:line="320" w:lineRule="exact"/>
        <w:jc w:val="both"/>
        <w:rPr>
          <w:rFonts w:ascii="Arial" w:hAnsi="Arial" w:cs="Arial"/>
          <w:sz w:val="24"/>
          <w:szCs w:val="24"/>
        </w:rPr>
      </w:pPr>
    </w:p>
    <w:p w:rsidR="001332FA" w:rsidRPr="00696BAC" w:rsidRDefault="001D24E3" w:rsidP="001332FA">
      <w:pPr>
        <w:spacing w:after="120" w:line="320" w:lineRule="exact"/>
        <w:rPr>
          <w:rFonts w:ascii="Arial" w:hAnsi="Arial" w:cs="Arial"/>
          <w:sz w:val="24"/>
          <w:szCs w:val="24"/>
        </w:rPr>
      </w:pPr>
      <w:r>
        <w:rPr>
          <w:rFonts w:ascii="Arial" w:hAnsi="Arial" w:cs="Arial"/>
          <w:sz w:val="24"/>
          <w:szCs w:val="24"/>
        </w:rPr>
        <w:t xml:space="preserve">Portsmouth Parent Voice (PPV) is a group of committed parents (parent reps) who are dedicated to make a difference, influence the way services are commissioned in the city and to ensure parent carers’ voices are heard and represented when important decisions are made that might affect families of children and young people </w:t>
      </w:r>
      <w:bookmarkStart w:id="0" w:name="_GoBack"/>
      <w:bookmarkEnd w:id="0"/>
      <w:r>
        <w:rPr>
          <w:rFonts w:ascii="Arial" w:hAnsi="Arial" w:cs="Arial"/>
          <w:sz w:val="24"/>
          <w:szCs w:val="24"/>
        </w:rPr>
        <w:t xml:space="preserve">with special needs and disability, aged 0 to 25. </w:t>
      </w:r>
    </w:p>
    <w:p w:rsidR="001332FA" w:rsidRPr="00696BAC" w:rsidRDefault="001332FA" w:rsidP="001332FA">
      <w:pPr>
        <w:spacing w:after="120" w:line="320" w:lineRule="exact"/>
        <w:rPr>
          <w:rFonts w:ascii="Arial" w:hAnsi="Arial" w:cs="Arial"/>
          <w:sz w:val="24"/>
          <w:szCs w:val="24"/>
        </w:rPr>
      </w:pPr>
    </w:p>
    <w:p w:rsidR="001332FA" w:rsidRPr="00696BAC" w:rsidRDefault="001D24E3" w:rsidP="001332FA">
      <w:pPr>
        <w:spacing w:after="120" w:line="320" w:lineRule="exact"/>
        <w:rPr>
          <w:rFonts w:ascii="Arial" w:hAnsi="Arial" w:cs="Arial"/>
          <w:b/>
          <w:sz w:val="24"/>
          <w:szCs w:val="24"/>
          <w:u w:val="single"/>
        </w:rPr>
      </w:pPr>
      <w:r>
        <w:rPr>
          <w:rFonts w:ascii="Arial" w:hAnsi="Arial" w:cs="Arial"/>
          <w:b/>
          <w:sz w:val="24"/>
          <w:szCs w:val="24"/>
          <w:u w:val="single"/>
        </w:rPr>
        <w:t xml:space="preserve">History </w:t>
      </w:r>
    </w:p>
    <w:p w:rsidR="001332FA" w:rsidRDefault="001D24E3" w:rsidP="009713E9">
      <w:pPr>
        <w:spacing w:after="120" w:line="320" w:lineRule="exact"/>
        <w:jc w:val="both"/>
        <w:rPr>
          <w:rFonts w:ascii="Arial" w:hAnsi="Arial" w:cs="Arial"/>
          <w:sz w:val="24"/>
          <w:szCs w:val="24"/>
        </w:rPr>
      </w:pPr>
      <w:r>
        <w:rPr>
          <w:rFonts w:ascii="Arial" w:hAnsi="Arial" w:cs="Arial"/>
          <w:sz w:val="24"/>
          <w:szCs w:val="24"/>
        </w:rPr>
        <w:t xml:space="preserve">Set up in 2009, PPV is still run by parents of children and young people with special needs and disability. We are funded by Contact </w:t>
      </w:r>
      <w:proofErr w:type="gramStart"/>
      <w:r>
        <w:rPr>
          <w:rFonts w:ascii="Arial" w:hAnsi="Arial" w:cs="Arial"/>
          <w:sz w:val="24"/>
          <w:szCs w:val="24"/>
        </w:rPr>
        <w:t>A</w:t>
      </w:r>
      <w:proofErr w:type="gramEnd"/>
      <w:r>
        <w:rPr>
          <w:rFonts w:ascii="Arial" w:hAnsi="Arial" w:cs="Arial"/>
          <w:sz w:val="24"/>
          <w:szCs w:val="24"/>
        </w:rPr>
        <w:t xml:space="preserve"> Family and Portsmouth City Council to </w:t>
      </w:r>
      <w:r w:rsidR="00305CFB">
        <w:rPr>
          <w:rFonts w:ascii="Arial" w:hAnsi="Arial" w:cs="Arial"/>
          <w:sz w:val="24"/>
          <w:szCs w:val="24"/>
        </w:rPr>
        <w:t>promote and increase parent participation and engagement.</w:t>
      </w:r>
    </w:p>
    <w:p w:rsidR="00305CFB" w:rsidRDefault="00305CFB" w:rsidP="009713E9">
      <w:pPr>
        <w:spacing w:after="120" w:line="320" w:lineRule="exact"/>
        <w:jc w:val="both"/>
        <w:rPr>
          <w:rFonts w:ascii="Arial" w:hAnsi="Arial" w:cs="Arial"/>
          <w:sz w:val="24"/>
          <w:szCs w:val="24"/>
        </w:rPr>
      </w:pPr>
      <w:r>
        <w:rPr>
          <w:rFonts w:ascii="Arial" w:hAnsi="Arial" w:cs="Arial"/>
          <w:sz w:val="24"/>
          <w:szCs w:val="24"/>
        </w:rPr>
        <w:t>PPV is managed by Portsmouth Disability Forum and we work closely with other voluntary and statutory services.</w:t>
      </w:r>
    </w:p>
    <w:p w:rsidR="00305CFB" w:rsidRDefault="00305CFB" w:rsidP="009713E9">
      <w:pPr>
        <w:spacing w:after="120" w:line="320" w:lineRule="exact"/>
        <w:jc w:val="both"/>
        <w:rPr>
          <w:rFonts w:ascii="Arial" w:hAnsi="Arial" w:cs="Arial"/>
          <w:sz w:val="24"/>
          <w:szCs w:val="24"/>
        </w:rPr>
      </w:pPr>
      <w:r>
        <w:rPr>
          <w:rFonts w:ascii="Arial" w:hAnsi="Arial" w:cs="Arial"/>
          <w:sz w:val="24"/>
          <w:szCs w:val="24"/>
        </w:rPr>
        <w:t>We have worked on many projects over the years including developing an autism pathway, implementing the SEND reforms, setting up of our co-production group, sitting on interview panels for professional recruitment and developing the Portsmouth Local Offer website to include but a few.</w:t>
      </w:r>
    </w:p>
    <w:p w:rsidR="00305CFB" w:rsidRDefault="00305CFB" w:rsidP="009713E9">
      <w:pPr>
        <w:spacing w:after="120" w:line="320" w:lineRule="exact"/>
        <w:jc w:val="both"/>
        <w:rPr>
          <w:rFonts w:ascii="Arial" w:hAnsi="Arial" w:cs="Arial"/>
          <w:sz w:val="24"/>
          <w:szCs w:val="24"/>
        </w:rPr>
      </w:pPr>
      <w:r>
        <w:rPr>
          <w:rFonts w:ascii="Arial" w:hAnsi="Arial" w:cs="Arial"/>
          <w:sz w:val="24"/>
          <w:szCs w:val="24"/>
        </w:rPr>
        <w:t>Our list of projects grows and evolves constantly and this is where you come in!</w:t>
      </w:r>
    </w:p>
    <w:p w:rsidR="00305CFB" w:rsidRDefault="00305CFB" w:rsidP="007304CD">
      <w:pPr>
        <w:spacing w:after="120" w:line="320" w:lineRule="exact"/>
        <w:rPr>
          <w:rFonts w:ascii="Arial" w:hAnsi="Arial" w:cs="Arial"/>
          <w:sz w:val="24"/>
          <w:szCs w:val="24"/>
        </w:rPr>
      </w:pPr>
    </w:p>
    <w:p w:rsidR="00305CFB" w:rsidRPr="00305CFB" w:rsidRDefault="00305CFB" w:rsidP="007304CD">
      <w:pPr>
        <w:spacing w:after="120" w:line="320" w:lineRule="exact"/>
        <w:rPr>
          <w:rFonts w:ascii="Arial" w:hAnsi="Arial" w:cs="Arial"/>
          <w:b/>
          <w:sz w:val="24"/>
          <w:szCs w:val="24"/>
          <w:u w:val="single"/>
        </w:rPr>
      </w:pPr>
      <w:r w:rsidRPr="00305CFB">
        <w:rPr>
          <w:rFonts w:ascii="Arial" w:hAnsi="Arial" w:cs="Arial"/>
          <w:b/>
          <w:sz w:val="24"/>
          <w:szCs w:val="24"/>
          <w:u w:val="single"/>
        </w:rPr>
        <w:t>Becoming a parent representative (or parent rep)</w:t>
      </w:r>
    </w:p>
    <w:p w:rsidR="00B60234" w:rsidRPr="00B60234" w:rsidRDefault="00B60234" w:rsidP="00B60234">
      <w:pPr>
        <w:spacing w:after="120" w:line="320" w:lineRule="exact"/>
        <w:rPr>
          <w:rFonts w:ascii="Arial" w:hAnsi="Arial" w:cs="Arial"/>
          <w:sz w:val="24"/>
          <w:szCs w:val="24"/>
        </w:rPr>
      </w:pPr>
      <w:r w:rsidRPr="00B60234">
        <w:rPr>
          <w:rFonts w:ascii="Arial" w:hAnsi="Arial" w:cs="Arial"/>
          <w:sz w:val="24"/>
          <w:szCs w:val="24"/>
        </w:rPr>
        <w:t>Parent Carer Participation is when parents work alongside professionals in order to design, develop and improve services.</w:t>
      </w:r>
      <w:r w:rsidR="009713E9">
        <w:rPr>
          <w:rFonts w:ascii="Arial" w:hAnsi="Arial" w:cs="Arial"/>
          <w:sz w:val="24"/>
          <w:szCs w:val="24"/>
        </w:rPr>
        <w:t xml:space="preserve"> </w:t>
      </w:r>
      <w:r w:rsidRPr="00B60234">
        <w:rPr>
          <w:rFonts w:ascii="Arial" w:hAnsi="Arial" w:cs="Arial"/>
          <w:sz w:val="24"/>
          <w:szCs w:val="24"/>
        </w:rPr>
        <w:t>Good parent participation means:</w:t>
      </w:r>
    </w:p>
    <w:p w:rsidR="00B60234" w:rsidRPr="00B60234" w:rsidRDefault="00B60234" w:rsidP="00B60234">
      <w:pPr>
        <w:spacing w:after="120" w:line="320" w:lineRule="exact"/>
        <w:rPr>
          <w:rFonts w:ascii="Arial" w:hAnsi="Arial" w:cs="Arial"/>
          <w:sz w:val="24"/>
          <w:szCs w:val="24"/>
        </w:rPr>
      </w:pPr>
      <w:r w:rsidRPr="00B60234">
        <w:rPr>
          <w:rFonts w:ascii="Arial" w:hAnsi="Arial" w:cs="Arial"/>
          <w:sz w:val="24"/>
          <w:szCs w:val="24"/>
        </w:rPr>
        <w:t>•Professionals are better able to understand what needs to happen to develop services</w:t>
      </w:r>
    </w:p>
    <w:p w:rsidR="00B60234" w:rsidRPr="00B60234" w:rsidRDefault="00B60234" w:rsidP="00B60234">
      <w:pPr>
        <w:spacing w:after="120" w:line="320" w:lineRule="exact"/>
        <w:rPr>
          <w:rFonts w:ascii="Arial" w:hAnsi="Arial" w:cs="Arial"/>
          <w:sz w:val="24"/>
          <w:szCs w:val="24"/>
        </w:rPr>
      </w:pPr>
      <w:r w:rsidRPr="00B60234">
        <w:rPr>
          <w:rFonts w:ascii="Arial" w:hAnsi="Arial" w:cs="Arial"/>
          <w:sz w:val="24"/>
          <w:szCs w:val="24"/>
        </w:rPr>
        <w:t>•Families are better able to understand the complexities and challenges faced by professionals</w:t>
      </w:r>
    </w:p>
    <w:p w:rsidR="00B60234" w:rsidRPr="00B60234" w:rsidRDefault="00B60234" w:rsidP="00B60234">
      <w:pPr>
        <w:spacing w:after="120" w:line="320" w:lineRule="exact"/>
        <w:rPr>
          <w:rFonts w:ascii="Arial" w:hAnsi="Arial" w:cs="Arial"/>
          <w:sz w:val="24"/>
          <w:szCs w:val="24"/>
        </w:rPr>
      </w:pPr>
      <w:r w:rsidRPr="00B60234">
        <w:rPr>
          <w:rFonts w:ascii="Arial" w:hAnsi="Arial" w:cs="Arial"/>
          <w:sz w:val="24"/>
          <w:szCs w:val="24"/>
        </w:rPr>
        <w:t>Communicating, working together and sharing knowledge enables parents and professionals to find solutions that work</w:t>
      </w:r>
      <w:r>
        <w:rPr>
          <w:rFonts w:ascii="Arial" w:hAnsi="Arial" w:cs="Arial"/>
          <w:sz w:val="24"/>
          <w:szCs w:val="24"/>
        </w:rPr>
        <w:t>.</w:t>
      </w:r>
    </w:p>
    <w:p w:rsidR="00B60234" w:rsidRDefault="00B60234" w:rsidP="007304CD">
      <w:pPr>
        <w:spacing w:after="120" w:line="320" w:lineRule="exact"/>
        <w:rPr>
          <w:rFonts w:ascii="Arial" w:hAnsi="Arial" w:cs="Arial"/>
          <w:sz w:val="24"/>
          <w:szCs w:val="24"/>
        </w:rPr>
      </w:pPr>
    </w:p>
    <w:p w:rsidR="00B60234" w:rsidRDefault="00B60234" w:rsidP="007304CD">
      <w:pPr>
        <w:spacing w:after="120" w:line="320" w:lineRule="exact"/>
        <w:rPr>
          <w:rFonts w:ascii="Arial" w:hAnsi="Arial" w:cs="Arial"/>
          <w:sz w:val="24"/>
          <w:szCs w:val="24"/>
        </w:rPr>
      </w:pPr>
      <w:r>
        <w:rPr>
          <w:rFonts w:ascii="Arial" w:hAnsi="Arial" w:cs="Arial"/>
          <w:sz w:val="24"/>
          <w:szCs w:val="24"/>
        </w:rPr>
        <w:t>If you have a particular interest in education, health, social care in relation to special needs and disability, we have many projects that you might like to get involved in.</w:t>
      </w:r>
    </w:p>
    <w:p w:rsidR="00B60234" w:rsidRDefault="00B60234" w:rsidP="007304CD">
      <w:pPr>
        <w:spacing w:after="120" w:line="320" w:lineRule="exact"/>
        <w:rPr>
          <w:rFonts w:ascii="Arial" w:hAnsi="Arial" w:cs="Arial"/>
          <w:sz w:val="24"/>
          <w:szCs w:val="24"/>
        </w:rPr>
      </w:pPr>
      <w:r>
        <w:rPr>
          <w:rFonts w:ascii="Arial" w:hAnsi="Arial" w:cs="Arial"/>
          <w:sz w:val="24"/>
          <w:szCs w:val="24"/>
        </w:rPr>
        <w:lastRenderedPageBreak/>
        <w:t>Contact a Family provides a lot of information around parent participation and engagement including webinars. You will find a list of resources at the end of this document.</w:t>
      </w:r>
    </w:p>
    <w:p w:rsidR="00B60234" w:rsidRDefault="00B60234" w:rsidP="007304CD">
      <w:pPr>
        <w:spacing w:after="120" w:line="320" w:lineRule="exact"/>
        <w:rPr>
          <w:rFonts w:ascii="Arial" w:hAnsi="Arial" w:cs="Arial"/>
          <w:sz w:val="24"/>
          <w:szCs w:val="24"/>
        </w:rPr>
      </w:pPr>
      <w:r>
        <w:rPr>
          <w:rFonts w:ascii="Arial" w:hAnsi="Arial" w:cs="Arial"/>
          <w:sz w:val="24"/>
          <w:szCs w:val="24"/>
        </w:rPr>
        <w:t xml:space="preserve">We will support you and provide training to enable you to take part in meetings. Re member that you are equal partners in this process. </w:t>
      </w:r>
    </w:p>
    <w:p w:rsidR="00B60234" w:rsidRDefault="00B60234" w:rsidP="007304CD">
      <w:pPr>
        <w:spacing w:after="120" w:line="320" w:lineRule="exact"/>
        <w:rPr>
          <w:rFonts w:ascii="Arial" w:hAnsi="Arial" w:cs="Arial"/>
          <w:sz w:val="24"/>
          <w:szCs w:val="24"/>
        </w:rPr>
      </w:pPr>
      <w:r>
        <w:rPr>
          <w:rFonts w:ascii="Arial" w:hAnsi="Arial" w:cs="Arial"/>
          <w:sz w:val="24"/>
          <w:szCs w:val="24"/>
        </w:rPr>
        <w:t>You will find further information in this pack about our remuneration policy and the commitment required. We also understand the pressures of being a parent car</w:t>
      </w:r>
      <w:r w:rsidR="00086F35">
        <w:rPr>
          <w:rFonts w:ascii="Arial" w:hAnsi="Arial" w:cs="Arial"/>
          <w:sz w:val="24"/>
          <w:szCs w:val="24"/>
        </w:rPr>
        <w:t>er so we will always ensure you</w:t>
      </w:r>
      <w:r>
        <w:rPr>
          <w:rFonts w:ascii="Arial" w:hAnsi="Arial" w:cs="Arial"/>
          <w:sz w:val="24"/>
          <w:szCs w:val="24"/>
        </w:rPr>
        <w:t xml:space="preserve"> are supported to enable you to be an effective parent rep.</w:t>
      </w:r>
    </w:p>
    <w:p w:rsidR="00B60234" w:rsidRDefault="00B60234" w:rsidP="007304CD">
      <w:pPr>
        <w:spacing w:after="120" w:line="320" w:lineRule="exact"/>
        <w:rPr>
          <w:rFonts w:ascii="Arial" w:hAnsi="Arial" w:cs="Arial"/>
          <w:sz w:val="24"/>
          <w:szCs w:val="24"/>
        </w:rPr>
      </w:pPr>
    </w:p>
    <w:p w:rsidR="00B60234" w:rsidRPr="000C7A35" w:rsidRDefault="00B60234" w:rsidP="007304CD">
      <w:pPr>
        <w:spacing w:after="120" w:line="320" w:lineRule="exact"/>
        <w:rPr>
          <w:rFonts w:ascii="Arial" w:hAnsi="Arial" w:cs="Arial"/>
          <w:b/>
          <w:sz w:val="24"/>
          <w:szCs w:val="24"/>
          <w:u w:val="single"/>
        </w:rPr>
      </w:pPr>
      <w:r w:rsidRPr="000C7A35">
        <w:rPr>
          <w:rFonts w:ascii="Arial" w:hAnsi="Arial" w:cs="Arial"/>
          <w:b/>
          <w:sz w:val="24"/>
          <w:szCs w:val="24"/>
          <w:u w:val="single"/>
        </w:rPr>
        <w:t>Projects you can get involved in:</w:t>
      </w:r>
    </w:p>
    <w:p w:rsidR="000C7A35" w:rsidRDefault="000C7A35" w:rsidP="007304CD">
      <w:pPr>
        <w:spacing w:after="120" w:line="320" w:lineRule="exact"/>
        <w:rPr>
          <w:rFonts w:ascii="Arial" w:hAnsi="Arial" w:cs="Arial"/>
          <w:sz w:val="24"/>
          <w:szCs w:val="24"/>
        </w:rPr>
      </w:pPr>
      <w:r>
        <w:rPr>
          <w:rFonts w:ascii="Arial" w:hAnsi="Arial" w:cs="Arial"/>
          <w:sz w:val="24"/>
          <w:szCs w:val="24"/>
        </w:rPr>
        <w:t>National and Regional Conferences and meetings (London and Southeast)</w:t>
      </w:r>
    </w:p>
    <w:p w:rsidR="000C7A35" w:rsidRDefault="000C7A35" w:rsidP="007304CD">
      <w:pPr>
        <w:spacing w:after="120" w:line="320" w:lineRule="exact"/>
        <w:rPr>
          <w:rFonts w:ascii="Arial" w:hAnsi="Arial" w:cs="Arial"/>
          <w:sz w:val="24"/>
          <w:szCs w:val="24"/>
        </w:rPr>
      </w:pPr>
      <w:r>
        <w:rPr>
          <w:rFonts w:ascii="Arial" w:hAnsi="Arial" w:cs="Arial"/>
          <w:sz w:val="24"/>
          <w:szCs w:val="24"/>
        </w:rPr>
        <w:t>Health: TCP- Transforming Care Partnership (Eastleigh)</w:t>
      </w:r>
    </w:p>
    <w:p w:rsidR="000C7A35" w:rsidRDefault="000C7A35" w:rsidP="007304CD">
      <w:pPr>
        <w:spacing w:after="120" w:line="320" w:lineRule="exact"/>
        <w:rPr>
          <w:rFonts w:ascii="Arial" w:hAnsi="Arial" w:cs="Arial"/>
          <w:sz w:val="24"/>
          <w:szCs w:val="24"/>
        </w:rPr>
      </w:pPr>
      <w:r>
        <w:rPr>
          <w:rFonts w:ascii="Arial" w:hAnsi="Arial" w:cs="Arial"/>
          <w:sz w:val="24"/>
          <w:szCs w:val="24"/>
        </w:rPr>
        <w:t>Education: Early Years, Inclusion Board, SEND Board, Joint-Commissioning (Portsmouth)</w:t>
      </w:r>
    </w:p>
    <w:p w:rsidR="000C7A35" w:rsidRDefault="000C7A35" w:rsidP="007304CD">
      <w:pPr>
        <w:spacing w:after="120" w:line="320" w:lineRule="exact"/>
        <w:rPr>
          <w:rFonts w:ascii="Arial" w:hAnsi="Arial" w:cs="Arial"/>
          <w:sz w:val="24"/>
          <w:szCs w:val="24"/>
        </w:rPr>
      </w:pPr>
      <w:r>
        <w:rPr>
          <w:rFonts w:ascii="Arial" w:hAnsi="Arial" w:cs="Arial"/>
          <w:sz w:val="24"/>
          <w:szCs w:val="24"/>
        </w:rPr>
        <w:t>Co-production Steering Group: covering health, education and social care (Portsmouth)</w:t>
      </w:r>
    </w:p>
    <w:p w:rsidR="000C7A35" w:rsidRDefault="000C7A35" w:rsidP="007304CD">
      <w:pPr>
        <w:spacing w:after="120" w:line="320" w:lineRule="exact"/>
        <w:rPr>
          <w:rFonts w:ascii="Arial" w:hAnsi="Arial" w:cs="Arial"/>
          <w:sz w:val="24"/>
          <w:szCs w:val="24"/>
        </w:rPr>
      </w:pPr>
      <w:r>
        <w:rPr>
          <w:rFonts w:ascii="Arial" w:hAnsi="Arial" w:cs="Arial"/>
          <w:sz w:val="24"/>
          <w:szCs w:val="24"/>
        </w:rPr>
        <w:t xml:space="preserve">ECAF- Empowering Children and Families Forum (Portsmouth). A good meeting to attend first to give you an overview of what in happening in the city. </w:t>
      </w:r>
    </w:p>
    <w:p w:rsidR="000C7A35" w:rsidRDefault="000C7A35" w:rsidP="007304CD">
      <w:pPr>
        <w:spacing w:after="120" w:line="320" w:lineRule="exact"/>
        <w:rPr>
          <w:rFonts w:ascii="Arial" w:hAnsi="Arial" w:cs="Arial"/>
          <w:sz w:val="24"/>
          <w:szCs w:val="24"/>
        </w:rPr>
      </w:pPr>
      <w:r>
        <w:rPr>
          <w:rFonts w:ascii="Arial" w:hAnsi="Arial" w:cs="Arial"/>
          <w:sz w:val="24"/>
          <w:szCs w:val="24"/>
        </w:rPr>
        <w:t xml:space="preserve">Portsmouth Parent </w:t>
      </w:r>
      <w:r w:rsidR="00CC2D20">
        <w:rPr>
          <w:rFonts w:ascii="Arial" w:hAnsi="Arial" w:cs="Arial"/>
          <w:sz w:val="24"/>
          <w:szCs w:val="24"/>
        </w:rPr>
        <w:t xml:space="preserve">Board- parent rep to link the </w:t>
      </w:r>
      <w:r>
        <w:rPr>
          <w:rFonts w:ascii="Arial" w:hAnsi="Arial" w:cs="Arial"/>
          <w:sz w:val="24"/>
          <w:szCs w:val="24"/>
        </w:rPr>
        <w:t xml:space="preserve">board with Portsmouth Parent Voice. </w:t>
      </w:r>
    </w:p>
    <w:p w:rsidR="00CC2D20" w:rsidRDefault="00CC2D20" w:rsidP="007304CD">
      <w:pPr>
        <w:spacing w:after="120" w:line="320" w:lineRule="exact"/>
        <w:rPr>
          <w:rFonts w:ascii="Arial" w:hAnsi="Arial" w:cs="Arial"/>
          <w:sz w:val="24"/>
          <w:szCs w:val="24"/>
        </w:rPr>
      </w:pPr>
      <w:r>
        <w:rPr>
          <w:rFonts w:ascii="Arial" w:hAnsi="Arial" w:cs="Arial"/>
          <w:sz w:val="24"/>
          <w:szCs w:val="24"/>
        </w:rPr>
        <w:t>Do get in touch for further information and the time commitment required from each project.</w:t>
      </w:r>
    </w:p>
    <w:p w:rsidR="00CC2D20" w:rsidRDefault="00CC2D20" w:rsidP="007304CD">
      <w:pPr>
        <w:spacing w:after="120" w:line="320" w:lineRule="exact"/>
        <w:rPr>
          <w:rFonts w:ascii="Arial" w:hAnsi="Arial" w:cs="Arial"/>
          <w:sz w:val="24"/>
          <w:szCs w:val="24"/>
        </w:rPr>
      </w:pPr>
    </w:p>
    <w:p w:rsidR="000C7A35" w:rsidRPr="00CC2D20" w:rsidRDefault="00CC2D20" w:rsidP="007304CD">
      <w:pPr>
        <w:spacing w:after="120" w:line="320" w:lineRule="exact"/>
        <w:rPr>
          <w:rFonts w:ascii="Arial" w:hAnsi="Arial" w:cs="Arial"/>
          <w:b/>
          <w:sz w:val="24"/>
          <w:szCs w:val="24"/>
          <w:u w:val="single"/>
        </w:rPr>
      </w:pPr>
      <w:r w:rsidRPr="00CC2D20">
        <w:rPr>
          <w:rFonts w:ascii="Arial" w:hAnsi="Arial" w:cs="Arial"/>
          <w:b/>
          <w:sz w:val="24"/>
          <w:szCs w:val="24"/>
          <w:u w:val="single"/>
        </w:rPr>
        <w:t>Next step</w:t>
      </w:r>
      <w:r>
        <w:rPr>
          <w:rFonts w:ascii="Arial" w:hAnsi="Arial" w:cs="Arial"/>
          <w:b/>
          <w:sz w:val="24"/>
          <w:szCs w:val="24"/>
          <w:u w:val="single"/>
        </w:rPr>
        <w:t>s</w:t>
      </w:r>
      <w:r w:rsidRPr="00CC2D20">
        <w:rPr>
          <w:rFonts w:ascii="Arial" w:hAnsi="Arial" w:cs="Arial"/>
          <w:b/>
          <w:sz w:val="24"/>
          <w:szCs w:val="24"/>
          <w:u w:val="single"/>
        </w:rPr>
        <w:t>:</w:t>
      </w:r>
    </w:p>
    <w:p w:rsidR="00CC2D20" w:rsidRDefault="00CC2D20" w:rsidP="007304CD">
      <w:pPr>
        <w:spacing w:after="120" w:line="320" w:lineRule="exact"/>
        <w:rPr>
          <w:rFonts w:ascii="Arial" w:hAnsi="Arial" w:cs="Arial"/>
          <w:sz w:val="24"/>
          <w:szCs w:val="24"/>
        </w:rPr>
      </w:pPr>
      <w:r>
        <w:rPr>
          <w:rFonts w:ascii="Arial" w:hAnsi="Arial" w:cs="Arial"/>
          <w:sz w:val="24"/>
          <w:szCs w:val="24"/>
        </w:rPr>
        <w:t xml:space="preserve">Call or email the PPV coordinator (Barbara McDougall) to find out more: 07712 439 159 or </w:t>
      </w:r>
      <w:hyperlink r:id="rId9" w:history="1">
        <w:r w:rsidRPr="00A859E7">
          <w:rPr>
            <w:rStyle w:val="Hyperlink"/>
            <w:rFonts w:ascii="Arial" w:hAnsi="Arial" w:cs="Arial"/>
            <w:sz w:val="24"/>
            <w:szCs w:val="24"/>
          </w:rPr>
          <w:t>ppvcoordinator@p-d-f.org.uk</w:t>
        </w:r>
      </w:hyperlink>
      <w:r>
        <w:rPr>
          <w:rFonts w:ascii="Arial" w:hAnsi="Arial" w:cs="Arial"/>
          <w:sz w:val="24"/>
          <w:szCs w:val="24"/>
        </w:rPr>
        <w:t xml:space="preserve"> </w:t>
      </w:r>
    </w:p>
    <w:p w:rsidR="00253D01" w:rsidRDefault="00CC2D20" w:rsidP="007304CD">
      <w:pPr>
        <w:spacing w:after="120" w:line="320" w:lineRule="exact"/>
        <w:rPr>
          <w:rFonts w:ascii="Arial" w:hAnsi="Arial" w:cs="Arial"/>
          <w:sz w:val="24"/>
          <w:szCs w:val="24"/>
        </w:rPr>
      </w:pPr>
      <w:r>
        <w:rPr>
          <w:rFonts w:ascii="Arial" w:hAnsi="Arial" w:cs="Arial"/>
          <w:sz w:val="24"/>
          <w:szCs w:val="24"/>
        </w:rPr>
        <w:t>We will then plan your induction and discuss any requirements you may have. Depending on your area of interest and time commitment, you will be able to choose a project you want to get involved in and you will be provided with information and training</w:t>
      </w:r>
      <w:r w:rsidR="00253D01">
        <w:rPr>
          <w:rFonts w:ascii="Arial" w:hAnsi="Arial" w:cs="Arial"/>
          <w:sz w:val="24"/>
          <w:szCs w:val="24"/>
        </w:rPr>
        <w:t xml:space="preserve"> to develop your role as parent rep.</w:t>
      </w:r>
    </w:p>
    <w:p w:rsidR="000C7A35" w:rsidRDefault="00253D01" w:rsidP="007304CD">
      <w:pPr>
        <w:spacing w:after="120" w:line="320" w:lineRule="exact"/>
        <w:rPr>
          <w:rFonts w:ascii="Arial" w:hAnsi="Arial" w:cs="Arial"/>
          <w:sz w:val="24"/>
          <w:szCs w:val="24"/>
        </w:rPr>
      </w:pPr>
      <w:r>
        <w:rPr>
          <w:rFonts w:ascii="Arial" w:hAnsi="Arial" w:cs="Arial"/>
          <w:sz w:val="24"/>
          <w:szCs w:val="24"/>
        </w:rPr>
        <w:t>You will also be introduced to our friendly team. We are a big happy family at PPV and we are also here to also support each other.</w:t>
      </w:r>
    </w:p>
    <w:p w:rsidR="000C7A35" w:rsidRDefault="000C7A35" w:rsidP="007304CD">
      <w:pPr>
        <w:spacing w:after="120" w:line="320" w:lineRule="exact"/>
        <w:rPr>
          <w:rFonts w:ascii="Arial" w:hAnsi="Arial" w:cs="Arial"/>
          <w:sz w:val="24"/>
          <w:szCs w:val="24"/>
        </w:rPr>
      </w:pPr>
    </w:p>
    <w:p w:rsidR="000C7A35" w:rsidRDefault="000C7A35" w:rsidP="007304CD">
      <w:pPr>
        <w:spacing w:after="120" w:line="320" w:lineRule="exact"/>
        <w:rPr>
          <w:rFonts w:ascii="Arial" w:hAnsi="Arial" w:cs="Arial"/>
          <w:sz w:val="24"/>
          <w:szCs w:val="24"/>
        </w:rPr>
      </w:pPr>
    </w:p>
    <w:p w:rsidR="00B60234" w:rsidRDefault="000C7A35" w:rsidP="007304CD">
      <w:pPr>
        <w:spacing w:after="120" w:line="320" w:lineRule="exact"/>
        <w:rPr>
          <w:rFonts w:ascii="Arial" w:hAnsi="Arial" w:cs="Arial"/>
          <w:sz w:val="24"/>
          <w:szCs w:val="24"/>
        </w:rPr>
      </w:pPr>
      <w:r>
        <w:rPr>
          <w:rFonts w:ascii="Arial" w:hAnsi="Arial" w:cs="Arial"/>
          <w:sz w:val="24"/>
          <w:szCs w:val="24"/>
        </w:rPr>
        <w:t xml:space="preserve"> </w:t>
      </w:r>
    </w:p>
    <w:p w:rsidR="00B60234" w:rsidRDefault="00B60234" w:rsidP="007304CD">
      <w:pPr>
        <w:spacing w:after="120" w:line="320" w:lineRule="exact"/>
        <w:rPr>
          <w:rFonts w:ascii="Arial" w:hAnsi="Arial" w:cs="Arial"/>
          <w:sz w:val="24"/>
          <w:szCs w:val="24"/>
        </w:rPr>
      </w:pPr>
    </w:p>
    <w:p w:rsidR="00253D01" w:rsidRPr="00253D01" w:rsidRDefault="0000172D" w:rsidP="007304CD">
      <w:pPr>
        <w:spacing w:after="120" w:line="320" w:lineRule="exact"/>
        <w:rPr>
          <w:rFonts w:ascii="Arial" w:hAnsi="Arial" w:cs="Arial"/>
          <w:b/>
          <w:sz w:val="24"/>
          <w:szCs w:val="24"/>
          <w:u w:val="single"/>
        </w:rPr>
      </w:pPr>
      <w:r>
        <w:rPr>
          <w:rFonts w:ascii="Arial" w:hAnsi="Arial" w:cs="Arial"/>
          <w:b/>
          <w:sz w:val="24"/>
          <w:szCs w:val="24"/>
          <w:u w:val="single"/>
        </w:rPr>
        <w:lastRenderedPageBreak/>
        <w:t>Additional Information</w:t>
      </w:r>
    </w:p>
    <w:p w:rsidR="00B60234" w:rsidRDefault="00B60234" w:rsidP="007304CD">
      <w:pPr>
        <w:spacing w:after="120" w:line="320" w:lineRule="exact"/>
        <w:rPr>
          <w:rFonts w:ascii="Arial" w:hAnsi="Arial" w:cs="Arial"/>
          <w:sz w:val="24"/>
          <w:szCs w:val="24"/>
        </w:rPr>
      </w:pPr>
    </w:p>
    <w:p w:rsidR="00253D01" w:rsidRDefault="00253D01" w:rsidP="007304CD">
      <w:pPr>
        <w:spacing w:after="120" w:line="320" w:lineRule="exact"/>
        <w:rPr>
          <w:rFonts w:ascii="Arial" w:hAnsi="Arial" w:cs="Arial"/>
          <w:sz w:val="24"/>
          <w:szCs w:val="24"/>
        </w:rPr>
      </w:pPr>
      <w:r>
        <w:rPr>
          <w:rFonts w:ascii="Arial" w:hAnsi="Arial" w:cs="Arial"/>
          <w:sz w:val="24"/>
          <w:szCs w:val="24"/>
        </w:rPr>
        <w:t>Contact A Family</w:t>
      </w:r>
    </w:p>
    <w:p w:rsidR="00253D01" w:rsidRDefault="00B63BDD" w:rsidP="007304CD">
      <w:pPr>
        <w:spacing w:after="120" w:line="320" w:lineRule="exact"/>
        <w:rPr>
          <w:rFonts w:ascii="Arial" w:hAnsi="Arial" w:cs="Arial"/>
          <w:sz w:val="24"/>
          <w:szCs w:val="24"/>
        </w:rPr>
      </w:pPr>
      <w:hyperlink r:id="rId10" w:history="1">
        <w:r w:rsidR="00253D01" w:rsidRPr="00A859E7">
          <w:rPr>
            <w:rStyle w:val="Hyperlink"/>
            <w:rFonts w:ascii="Arial" w:hAnsi="Arial" w:cs="Arial"/>
            <w:sz w:val="24"/>
            <w:szCs w:val="24"/>
          </w:rPr>
          <w:t>http://www.cafamily.org.uk/parentcarerparticipation</w:t>
        </w:r>
      </w:hyperlink>
      <w:r w:rsidR="00253D01">
        <w:rPr>
          <w:rFonts w:ascii="Arial" w:hAnsi="Arial" w:cs="Arial"/>
          <w:sz w:val="24"/>
          <w:szCs w:val="24"/>
        </w:rPr>
        <w:t xml:space="preserve"> </w:t>
      </w:r>
    </w:p>
    <w:p w:rsidR="00253D01" w:rsidRDefault="00253D01" w:rsidP="007304CD">
      <w:pPr>
        <w:spacing w:after="120" w:line="320" w:lineRule="exact"/>
        <w:rPr>
          <w:rFonts w:ascii="Arial" w:hAnsi="Arial" w:cs="Arial"/>
          <w:sz w:val="24"/>
          <w:szCs w:val="24"/>
        </w:rPr>
      </w:pPr>
      <w:r>
        <w:rPr>
          <w:rFonts w:ascii="Arial" w:hAnsi="Arial" w:cs="Arial"/>
          <w:sz w:val="24"/>
          <w:szCs w:val="24"/>
        </w:rPr>
        <w:t xml:space="preserve">Webinar about participation: </w:t>
      </w:r>
      <w:hyperlink r:id="rId11" w:history="1">
        <w:r w:rsidRPr="00A859E7">
          <w:rPr>
            <w:rStyle w:val="Hyperlink"/>
            <w:rFonts w:ascii="Arial" w:hAnsi="Arial" w:cs="Arial"/>
            <w:sz w:val="24"/>
            <w:szCs w:val="24"/>
          </w:rPr>
          <w:t>https://www.youtube.com/watch?v=GfCTHLTPaBo&amp;list=PLWq2B0oT01K0RbLiYwzyPQMKWHnh_8RXq&amp;index=1</w:t>
        </w:r>
      </w:hyperlink>
      <w:r>
        <w:rPr>
          <w:rFonts w:ascii="Arial" w:hAnsi="Arial" w:cs="Arial"/>
          <w:sz w:val="24"/>
          <w:szCs w:val="24"/>
        </w:rPr>
        <w:t xml:space="preserve"> </w:t>
      </w:r>
    </w:p>
    <w:p w:rsidR="0000172D" w:rsidRDefault="0000172D" w:rsidP="007304CD">
      <w:pPr>
        <w:spacing w:after="120" w:line="320" w:lineRule="exact"/>
        <w:rPr>
          <w:rFonts w:ascii="Arial" w:hAnsi="Arial" w:cs="Arial"/>
          <w:sz w:val="24"/>
          <w:szCs w:val="24"/>
        </w:rPr>
      </w:pPr>
      <w:r>
        <w:rPr>
          <w:rFonts w:ascii="Arial" w:hAnsi="Arial" w:cs="Arial"/>
          <w:sz w:val="24"/>
          <w:szCs w:val="24"/>
        </w:rPr>
        <w:t>Handbook:</w:t>
      </w:r>
    </w:p>
    <w:p w:rsidR="00253D01" w:rsidRDefault="00B63BDD" w:rsidP="007304CD">
      <w:pPr>
        <w:spacing w:after="120" w:line="320" w:lineRule="exact"/>
        <w:rPr>
          <w:rFonts w:ascii="Arial" w:hAnsi="Arial" w:cs="Arial"/>
          <w:sz w:val="24"/>
          <w:szCs w:val="24"/>
        </w:rPr>
      </w:pPr>
      <w:hyperlink r:id="rId12" w:history="1">
        <w:r w:rsidR="0000172D" w:rsidRPr="00A859E7">
          <w:rPr>
            <w:rStyle w:val="Hyperlink"/>
            <w:rFonts w:ascii="Arial" w:hAnsi="Arial" w:cs="Arial"/>
            <w:sz w:val="24"/>
            <w:szCs w:val="24"/>
          </w:rPr>
          <w:t>http://www.cafamily.org.uk/media/816817/support_for_parent_carer_forums_parent_carer_forum_handbook.pdf</w:t>
        </w:r>
      </w:hyperlink>
      <w:r w:rsidR="0000172D">
        <w:rPr>
          <w:rFonts w:ascii="Arial" w:hAnsi="Arial" w:cs="Arial"/>
          <w:sz w:val="24"/>
          <w:szCs w:val="24"/>
        </w:rPr>
        <w:t xml:space="preserve"> </w:t>
      </w:r>
    </w:p>
    <w:p w:rsidR="0000172D" w:rsidRDefault="0000172D" w:rsidP="007304CD">
      <w:pPr>
        <w:spacing w:after="120" w:line="320" w:lineRule="exact"/>
        <w:rPr>
          <w:rFonts w:ascii="Arial" w:hAnsi="Arial" w:cs="Arial"/>
          <w:sz w:val="24"/>
          <w:szCs w:val="24"/>
        </w:rPr>
      </w:pPr>
    </w:p>
    <w:p w:rsidR="0000172D" w:rsidRDefault="0000172D" w:rsidP="007304CD">
      <w:pPr>
        <w:spacing w:after="120" w:line="320" w:lineRule="exact"/>
        <w:rPr>
          <w:rFonts w:ascii="Arial" w:hAnsi="Arial" w:cs="Arial"/>
          <w:sz w:val="24"/>
          <w:szCs w:val="24"/>
        </w:rPr>
      </w:pPr>
      <w:r>
        <w:rPr>
          <w:rFonts w:ascii="Arial" w:hAnsi="Arial" w:cs="Arial"/>
          <w:sz w:val="24"/>
          <w:szCs w:val="24"/>
        </w:rPr>
        <w:t>Portsmouth Parent Voice website</w:t>
      </w:r>
    </w:p>
    <w:p w:rsidR="0000172D" w:rsidRDefault="00B63BDD" w:rsidP="007304CD">
      <w:pPr>
        <w:spacing w:after="120" w:line="320" w:lineRule="exact"/>
        <w:rPr>
          <w:rFonts w:ascii="Arial" w:hAnsi="Arial" w:cs="Arial"/>
          <w:sz w:val="24"/>
          <w:szCs w:val="24"/>
        </w:rPr>
      </w:pPr>
      <w:hyperlink r:id="rId13" w:history="1">
        <w:r w:rsidR="0000172D" w:rsidRPr="00A859E7">
          <w:rPr>
            <w:rStyle w:val="Hyperlink"/>
            <w:rFonts w:ascii="Arial" w:hAnsi="Arial" w:cs="Arial"/>
            <w:sz w:val="24"/>
            <w:szCs w:val="24"/>
          </w:rPr>
          <w:t>http://www.portsmouthparentvoice.org/Consultations.html</w:t>
        </w:r>
      </w:hyperlink>
      <w:r w:rsidR="0000172D">
        <w:rPr>
          <w:rFonts w:ascii="Arial" w:hAnsi="Arial" w:cs="Arial"/>
          <w:sz w:val="24"/>
          <w:szCs w:val="24"/>
        </w:rPr>
        <w:t xml:space="preserve"> </w:t>
      </w:r>
    </w:p>
    <w:p w:rsidR="0000172D" w:rsidRDefault="0000172D" w:rsidP="007304CD">
      <w:pPr>
        <w:spacing w:after="120" w:line="320" w:lineRule="exact"/>
        <w:rPr>
          <w:rFonts w:ascii="Arial" w:hAnsi="Arial" w:cs="Arial"/>
          <w:sz w:val="24"/>
          <w:szCs w:val="24"/>
        </w:rPr>
      </w:pPr>
    </w:p>
    <w:p w:rsidR="00B60234" w:rsidRPr="0000172D" w:rsidRDefault="0000172D" w:rsidP="007304CD">
      <w:pPr>
        <w:spacing w:after="120" w:line="320" w:lineRule="exact"/>
        <w:rPr>
          <w:rFonts w:ascii="Arial" w:hAnsi="Arial" w:cs="Arial"/>
          <w:b/>
          <w:sz w:val="24"/>
          <w:szCs w:val="24"/>
          <w:u w:val="single"/>
        </w:rPr>
      </w:pPr>
      <w:r w:rsidRPr="0000172D">
        <w:rPr>
          <w:rFonts w:ascii="Arial" w:hAnsi="Arial" w:cs="Arial"/>
          <w:b/>
          <w:sz w:val="24"/>
          <w:szCs w:val="24"/>
          <w:u w:val="single"/>
        </w:rPr>
        <w:t>Jargon Buster</w:t>
      </w:r>
    </w:p>
    <w:p w:rsidR="0000172D" w:rsidRDefault="0000172D" w:rsidP="007304CD">
      <w:pPr>
        <w:spacing w:after="120" w:line="320" w:lineRule="exact"/>
        <w:rPr>
          <w:rFonts w:ascii="Arial" w:hAnsi="Arial" w:cs="Arial"/>
          <w:sz w:val="24"/>
          <w:szCs w:val="24"/>
        </w:rPr>
      </w:pPr>
      <w:r w:rsidRPr="00BD09CC">
        <w:rPr>
          <w:rFonts w:ascii="Arial" w:hAnsi="Arial" w:cs="Arial"/>
          <w:b/>
          <w:sz w:val="24"/>
          <w:szCs w:val="24"/>
        </w:rPr>
        <w:t>Commissioning</w:t>
      </w:r>
      <w:r>
        <w:rPr>
          <w:rFonts w:ascii="Arial" w:hAnsi="Arial" w:cs="Arial"/>
          <w:sz w:val="24"/>
          <w:szCs w:val="24"/>
        </w:rPr>
        <w:t xml:space="preserve">: </w:t>
      </w:r>
      <w:r w:rsidR="00561BA5" w:rsidRPr="00561BA5">
        <w:rPr>
          <w:rFonts w:ascii="Arial" w:hAnsi="Arial" w:cs="Arial"/>
          <w:sz w:val="24"/>
          <w:szCs w:val="24"/>
        </w:rPr>
        <w:t>At its simplest, commissioning is the process of planning, agreeing and monitoring services.</w:t>
      </w:r>
    </w:p>
    <w:p w:rsidR="0000172D" w:rsidRDefault="0000172D" w:rsidP="007304CD">
      <w:pPr>
        <w:spacing w:after="120" w:line="320" w:lineRule="exact"/>
        <w:rPr>
          <w:rFonts w:ascii="Arial" w:hAnsi="Arial" w:cs="Arial"/>
          <w:sz w:val="24"/>
          <w:szCs w:val="24"/>
        </w:rPr>
      </w:pPr>
      <w:r w:rsidRPr="00BD09CC">
        <w:rPr>
          <w:rFonts w:ascii="Arial" w:hAnsi="Arial" w:cs="Arial"/>
          <w:b/>
          <w:sz w:val="24"/>
          <w:szCs w:val="24"/>
        </w:rPr>
        <w:t>Voluntary services</w:t>
      </w:r>
      <w:r>
        <w:rPr>
          <w:rFonts w:ascii="Arial" w:hAnsi="Arial" w:cs="Arial"/>
          <w:sz w:val="24"/>
          <w:szCs w:val="24"/>
        </w:rPr>
        <w:t>:</w:t>
      </w:r>
      <w:r w:rsidR="00561BA5" w:rsidRPr="00561BA5">
        <w:rPr>
          <w:rFonts w:ascii="Arial" w:hAnsi="Arial" w:cs="Arial"/>
          <w:color w:val="252525"/>
          <w:sz w:val="21"/>
          <w:szCs w:val="21"/>
          <w:shd w:val="clear" w:color="auto" w:fill="FFFFFF"/>
        </w:rPr>
        <w:t xml:space="preserve"> </w:t>
      </w:r>
      <w:r w:rsidR="00561BA5" w:rsidRPr="00561BA5">
        <w:rPr>
          <w:rFonts w:ascii="Arial" w:hAnsi="Arial" w:cs="Arial"/>
          <w:sz w:val="24"/>
          <w:szCs w:val="24"/>
        </w:rPr>
        <w:t>The </w:t>
      </w:r>
      <w:r w:rsidR="00561BA5" w:rsidRPr="00561BA5">
        <w:rPr>
          <w:rFonts w:ascii="Arial" w:hAnsi="Arial" w:cs="Arial"/>
          <w:b/>
          <w:bCs/>
          <w:sz w:val="24"/>
          <w:szCs w:val="24"/>
        </w:rPr>
        <w:t>voluntary sector</w:t>
      </w:r>
      <w:r w:rsidR="00561BA5" w:rsidRPr="00561BA5">
        <w:rPr>
          <w:rFonts w:ascii="Arial" w:hAnsi="Arial" w:cs="Arial"/>
          <w:sz w:val="24"/>
          <w:szCs w:val="24"/>
        </w:rPr>
        <w:t> or </w:t>
      </w:r>
      <w:r w:rsidR="00561BA5" w:rsidRPr="00561BA5">
        <w:rPr>
          <w:rFonts w:ascii="Arial" w:hAnsi="Arial" w:cs="Arial"/>
          <w:b/>
          <w:bCs/>
          <w:sz w:val="24"/>
          <w:szCs w:val="24"/>
        </w:rPr>
        <w:t>community sector</w:t>
      </w:r>
      <w:r w:rsidR="00561BA5" w:rsidRPr="00561BA5">
        <w:rPr>
          <w:rFonts w:ascii="Arial" w:hAnsi="Arial" w:cs="Arial"/>
          <w:sz w:val="24"/>
          <w:szCs w:val="24"/>
        </w:rPr>
        <w:t> (also </w:t>
      </w:r>
      <w:r w:rsidR="00561BA5" w:rsidRPr="00561BA5">
        <w:rPr>
          <w:rFonts w:ascii="Arial" w:hAnsi="Arial" w:cs="Arial"/>
          <w:b/>
          <w:bCs/>
          <w:sz w:val="24"/>
          <w:szCs w:val="24"/>
        </w:rPr>
        <w:t>non-profit sector</w:t>
      </w:r>
      <w:r w:rsidR="00561BA5" w:rsidRPr="00561BA5">
        <w:rPr>
          <w:rFonts w:ascii="Arial" w:hAnsi="Arial" w:cs="Arial"/>
          <w:sz w:val="24"/>
          <w:szCs w:val="24"/>
        </w:rPr>
        <w:t> or "not-for-profit" sector) is the duty of social activity undertaken by </w:t>
      </w:r>
      <w:r w:rsidR="00561BA5">
        <w:rPr>
          <w:rFonts w:ascii="Arial" w:hAnsi="Arial" w:cs="Arial"/>
          <w:sz w:val="24"/>
          <w:szCs w:val="24"/>
        </w:rPr>
        <w:t>organisations</w:t>
      </w:r>
      <w:r w:rsidR="00561BA5" w:rsidRPr="00561BA5">
        <w:rPr>
          <w:rFonts w:ascii="Arial" w:hAnsi="Arial" w:cs="Arial"/>
          <w:sz w:val="24"/>
          <w:szCs w:val="24"/>
        </w:rPr>
        <w:t xml:space="preserve"> that are </w:t>
      </w:r>
      <w:r w:rsidR="00BD09CC">
        <w:rPr>
          <w:rFonts w:ascii="Arial" w:hAnsi="Arial" w:cs="Arial"/>
          <w:sz w:val="24"/>
          <w:szCs w:val="24"/>
        </w:rPr>
        <w:t>not for profit</w:t>
      </w:r>
      <w:r w:rsidR="00561BA5" w:rsidRPr="00561BA5">
        <w:rPr>
          <w:rFonts w:ascii="Arial" w:hAnsi="Arial" w:cs="Arial"/>
          <w:sz w:val="24"/>
          <w:szCs w:val="24"/>
        </w:rPr>
        <w:t xml:space="preserve"> and</w:t>
      </w:r>
      <w:r w:rsidR="00BD09CC">
        <w:rPr>
          <w:rFonts w:ascii="Arial" w:hAnsi="Arial" w:cs="Arial"/>
          <w:sz w:val="24"/>
          <w:szCs w:val="24"/>
        </w:rPr>
        <w:t xml:space="preserve"> non-governmental</w:t>
      </w:r>
      <w:r w:rsidR="00561BA5" w:rsidRPr="00561BA5">
        <w:rPr>
          <w:rFonts w:ascii="Arial" w:hAnsi="Arial" w:cs="Arial"/>
          <w:sz w:val="24"/>
          <w:szCs w:val="24"/>
        </w:rPr>
        <w:t>. This sector is also called the </w:t>
      </w:r>
      <w:r w:rsidR="00BD09CC">
        <w:rPr>
          <w:rFonts w:ascii="Arial" w:hAnsi="Arial" w:cs="Arial"/>
          <w:b/>
          <w:bCs/>
          <w:sz w:val="24"/>
          <w:szCs w:val="24"/>
        </w:rPr>
        <w:t>Third Sector</w:t>
      </w:r>
      <w:r w:rsidR="00561BA5" w:rsidRPr="00561BA5">
        <w:rPr>
          <w:rFonts w:ascii="Arial" w:hAnsi="Arial" w:cs="Arial"/>
          <w:sz w:val="24"/>
          <w:szCs w:val="24"/>
        </w:rPr>
        <w:t> in contrast to the </w:t>
      </w:r>
      <w:r w:rsidR="00BD09CC">
        <w:rPr>
          <w:rFonts w:ascii="Arial" w:hAnsi="Arial" w:cs="Arial"/>
          <w:sz w:val="24"/>
          <w:szCs w:val="24"/>
        </w:rPr>
        <w:t>public sector</w:t>
      </w:r>
      <w:r w:rsidR="00561BA5" w:rsidRPr="00561BA5">
        <w:rPr>
          <w:rFonts w:ascii="Arial" w:hAnsi="Arial" w:cs="Arial"/>
          <w:sz w:val="24"/>
          <w:szCs w:val="24"/>
        </w:rPr>
        <w:t> and the </w:t>
      </w:r>
      <w:r w:rsidR="00BD09CC">
        <w:rPr>
          <w:rFonts w:ascii="Arial" w:hAnsi="Arial" w:cs="Arial"/>
          <w:sz w:val="24"/>
          <w:szCs w:val="24"/>
        </w:rPr>
        <w:t>private sector.</w:t>
      </w:r>
    </w:p>
    <w:p w:rsidR="0000172D" w:rsidRDefault="0000172D" w:rsidP="007304CD">
      <w:pPr>
        <w:spacing w:after="120" w:line="320" w:lineRule="exact"/>
        <w:rPr>
          <w:rFonts w:ascii="Arial" w:hAnsi="Arial" w:cs="Arial"/>
          <w:sz w:val="24"/>
          <w:szCs w:val="24"/>
        </w:rPr>
      </w:pPr>
      <w:r w:rsidRPr="00BD09CC">
        <w:rPr>
          <w:rFonts w:ascii="Arial" w:hAnsi="Arial" w:cs="Arial"/>
          <w:b/>
          <w:sz w:val="24"/>
          <w:szCs w:val="24"/>
        </w:rPr>
        <w:t>Statutory services</w:t>
      </w:r>
      <w:r>
        <w:rPr>
          <w:rFonts w:ascii="Arial" w:hAnsi="Arial" w:cs="Arial"/>
          <w:sz w:val="24"/>
          <w:szCs w:val="24"/>
        </w:rPr>
        <w:t>:</w:t>
      </w:r>
      <w:r w:rsidR="00BD09CC" w:rsidRPr="00BD09CC">
        <w:rPr>
          <w:rFonts w:ascii="Arial" w:hAnsi="Arial" w:cs="Arial"/>
          <w:color w:val="222222"/>
          <w:shd w:val="clear" w:color="auto" w:fill="FFFFFF"/>
        </w:rPr>
        <w:t xml:space="preserve"> </w:t>
      </w:r>
      <w:r w:rsidR="00BD09CC" w:rsidRPr="00BD09CC">
        <w:rPr>
          <w:rFonts w:ascii="Arial" w:hAnsi="Arial" w:cs="Arial"/>
          <w:sz w:val="24"/>
          <w:szCs w:val="24"/>
        </w:rPr>
        <w:t>Refers to </w:t>
      </w:r>
      <w:r w:rsidR="00BD09CC" w:rsidRPr="00BD09CC">
        <w:rPr>
          <w:rFonts w:ascii="Arial" w:hAnsi="Arial" w:cs="Arial"/>
          <w:b/>
          <w:bCs/>
          <w:sz w:val="24"/>
          <w:szCs w:val="24"/>
        </w:rPr>
        <w:t>services</w:t>
      </w:r>
      <w:r w:rsidR="00BD09CC" w:rsidRPr="00BD09CC">
        <w:rPr>
          <w:rFonts w:ascii="Arial" w:hAnsi="Arial" w:cs="Arial"/>
          <w:sz w:val="24"/>
          <w:szCs w:val="24"/>
        </w:rPr>
        <w:t> provided by the local authority as a matter of course. Examples of </w:t>
      </w:r>
      <w:r w:rsidR="00BD09CC" w:rsidRPr="00BD09CC">
        <w:rPr>
          <w:rFonts w:ascii="Arial" w:hAnsi="Arial" w:cs="Arial"/>
          <w:b/>
          <w:bCs/>
          <w:sz w:val="24"/>
          <w:szCs w:val="24"/>
        </w:rPr>
        <w:t>statutory services</w:t>
      </w:r>
      <w:r w:rsidR="00BD09CC" w:rsidRPr="00BD09CC">
        <w:rPr>
          <w:rFonts w:ascii="Arial" w:hAnsi="Arial" w:cs="Arial"/>
          <w:sz w:val="24"/>
          <w:szCs w:val="24"/>
        </w:rPr>
        <w:t> include benefits, social </w:t>
      </w:r>
      <w:r w:rsidR="00BD09CC" w:rsidRPr="00BD09CC">
        <w:rPr>
          <w:rFonts w:ascii="Arial" w:hAnsi="Arial" w:cs="Arial"/>
          <w:b/>
          <w:bCs/>
          <w:sz w:val="24"/>
          <w:szCs w:val="24"/>
        </w:rPr>
        <w:t>services</w:t>
      </w:r>
      <w:r w:rsidR="00BD09CC" w:rsidRPr="00BD09CC">
        <w:rPr>
          <w:rFonts w:ascii="Arial" w:hAnsi="Arial" w:cs="Arial"/>
          <w:sz w:val="24"/>
          <w:szCs w:val="24"/>
        </w:rPr>
        <w:t xml:space="preserve">, hospital treatment on the NHS and schools. </w:t>
      </w:r>
      <w:r>
        <w:rPr>
          <w:rFonts w:ascii="Arial" w:hAnsi="Arial" w:cs="Arial"/>
          <w:sz w:val="24"/>
          <w:szCs w:val="24"/>
        </w:rPr>
        <w:t>SEND reforms:</w:t>
      </w:r>
    </w:p>
    <w:p w:rsidR="0000172D" w:rsidRDefault="0000172D" w:rsidP="007304CD">
      <w:pPr>
        <w:spacing w:after="120" w:line="320" w:lineRule="exact"/>
        <w:rPr>
          <w:rFonts w:ascii="Arial" w:hAnsi="Arial" w:cs="Arial"/>
          <w:sz w:val="24"/>
          <w:szCs w:val="24"/>
        </w:rPr>
      </w:pPr>
      <w:r w:rsidRPr="00BD09CC">
        <w:rPr>
          <w:rFonts w:ascii="Arial" w:hAnsi="Arial" w:cs="Arial"/>
          <w:b/>
          <w:sz w:val="24"/>
          <w:szCs w:val="24"/>
        </w:rPr>
        <w:t>Co-production</w:t>
      </w:r>
      <w:r>
        <w:rPr>
          <w:rFonts w:ascii="Arial" w:hAnsi="Arial" w:cs="Arial"/>
          <w:sz w:val="24"/>
          <w:szCs w:val="24"/>
        </w:rPr>
        <w:t>:</w:t>
      </w:r>
      <w:r w:rsidR="00BD09CC" w:rsidRPr="00BD09CC">
        <w:rPr>
          <w:rFonts w:ascii="Arial" w:hAnsi="Arial" w:cs="Arial"/>
          <w:color w:val="222222"/>
          <w:shd w:val="clear" w:color="auto" w:fill="FFFFFF"/>
        </w:rPr>
        <w:t xml:space="preserve"> </w:t>
      </w:r>
      <w:r w:rsidR="00BD09CC" w:rsidRPr="00BD09CC">
        <w:rPr>
          <w:rFonts w:ascii="Arial" w:hAnsi="Arial" w:cs="Arial"/>
          <w:sz w:val="24"/>
          <w:szCs w:val="24"/>
        </w:rPr>
        <w:t>"</w:t>
      </w:r>
      <w:r w:rsidR="00BD09CC" w:rsidRPr="00BD09CC">
        <w:rPr>
          <w:rFonts w:ascii="Arial" w:hAnsi="Arial" w:cs="Arial"/>
          <w:b/>
          <w:bCs/>
          <w:sz w:val="24"/>
          <w:szCs w:val="24"/>
        </w:rPr>
        <w:t>Co</w:t>
      </w:r>
      <w:r w:rsidR="00BD09CC" w:rsidRPr="00BD09CC">
        <w:rPr>
          <w:rFonts w:ascii="Arial" w:hAnsi="Arial" w:cs="Arial"/>
          <w:sz w:val="24"/>
          <w:szCs w:val="24"/>
        </w:rPr>
        <w:t>-</w:t>
      </w:r>
      <w:r w:rsidR="00BD09CC" w:rsidRPr="00BD09CC">
        <w:rPr>
          <w:rFonts w:ascii="Arial" w:hAnsi="Arial" w:cs="Arial"/>
          <w:b/>
          <w:bCs/>
          <w:sz w:val="24"/>
          <w:szCs w:val="24"/>
        </w:rPr>
        <w:t>production means</w:t>
      </w:r>
      <w:r w:rsidR="00BD09CC" w:rsidRPr="00BD09CC">
        <w:rPr>
          <w:rFonts w:ascii="Arial" w:hAnsi="Arial" w:cs="Arial"/>
          <w:sz w:val="24"/>
          <w:szCs w:val="24"/>
        </w:rPr>
        <w:t> delivering public services in an equal and reciprocal relationship between professionals, people using services, their families and their neighbours" (New Economics Foundation) ... The approach is value driven and built on the principle that those who use a service are best placed to help design it."</w:t>
      </w:r>
      <w:r w:rsidR="00BD09CC">
        <w:rPr>
          <w:rFonts w:ascii="Arial" w:hAnsi="Arial" w:cs="Arial"/>
          <w:sz w:val="24"/>
          <w:szCs w:val="24"/>
        </w:rPr>
        <w:t xml:space="preserve"> </w:t>
      </w:r>
    </w:p>
    <w:p w:rsidR="0000172D" w:rsidRDefault="0000172D" w:rsidP="007304CD">
      <w:pPr>
        <w:spacing w:after="120" w:line="320" w:lineRule="exact"/>
        <w:rPr>
          <w:rFonts w:ascii="Arial" w:hAnsi="Arial" w:cs="Arial"/>
          <w:sz w:val="24"/>
          <w:szCs w:val="24"/>
        </w:rPr>
      </w:pPr>
      <w:r w:rsidRPr="00086F35">
        <w:rPr>
          <w:rFonts w:ascii="Arial" w:hAnsi="Arial" w:cs="Arial"/>
          <w:b/>
          <w:sz w:val="24"/>
          <w:szCs w:val="24"/>
        </w:rPr>
        <w:t>Remuneration</w:t>
      </w:r>
      <w:r>
        <w:rPr>
          <w:rFonts w:ascii="Arial" w:hAnsi="Arial" w:cs="Arial"/>
          <w:sz w:val="24"/>
          <w:szCs w:val="24"/>
        </w:rPr>
        <w:t>:</w:t>
      </w:r>
      <w:r w:rsidR="00BD09CC" w:rsidRPr="00BD09CC">
        <w:rPr>
          <w:rFonts w:ascii="Arial" w:hAnsi="Arial" w:cs="Arial"/>
          <w:color w:val="545454"/>
          <w:shd w:val="clear" w:color="auto" w:fill="FFFFFF"/>
        </w:rPr>
        <w:t xml:space="preserve"> </w:t>
      </w:r>
      <w:r w:rsidR="00BD09CC">
        <w:rPr>
          <w:rFonts w:ascii="Arial" w:hAnsi="Arial" w:cs="Arial"/>
          <w:sz w:val="24"/>
          <w:szCs w:val="24"/>
        </w:rPr>
        <w:t>A</w:t>
      </w:r>
      <w:r w:rsidR="00BD09CC" w:rsidRPr="00BD09CC">
        <w:rPr>
          <w:rFonts w:ascii="Arial" w:hAnsi="Arial" w:cs="Arial"/>
          <w:sz w:val="24"/>
          <w:szCs w:val="24"/>
        </w:rPr>
        <w:t>n amount of money paid to someone for the work that person has done</w:t>
      </w:r>
      <w:r w:rsidR="00BD09CC">
        <w:rPr>
          <w:rFonts w:ascii="Arial" w:hAnsi="Arial" w:cs="Arial"/>
          <w:sz w:val="24"/>
          <w:szCs w:val="24"/>
        </w:rPr>
        <w:t>.</w:t>
      </w:r>
    </w:p>
    <w:p w:rsidR="0000172D" w:rsidRDefault="0000172D" w:rsidP="007304CD">
      <w:pPr>
        <w:spacing w:after="120" w:line="320" w:lineRule="exact"/>
        <w:rPr>
          <w:rFonts w:ascii="Arial" w:hAnsi="Arial" w:cs="Arial"/>
          <w:sz w:val="24"/>
          <w:szCs w:val="24"/>
        </w:rPr>
      </w:pPr>
    </w:p>
    <w:p w:rsidR="00305CFB" w:rsidRPr="00696BAC" w:rsidRDefault="00305CFB" w:rsidP="007304CD">
      <w:pPr>
        <w:spacing w:after="120" w:line="320" w:lineRule="exact"/>
        <w:rPr>
          <w:rFonts w:ascii="Arial" w:hAnsi="Arial" w:cs="Arial"/>
          <w:sz w:val="24"/>
          <w:szCs w:val="24"/>
        </w:rPr>
      </w:pPr>
    </w:p>
    <w:sectPr w:rsidR="00305CFB" w:rsidRPr="00696BAC" w:rsidSect="00B070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A5" w:rsidRDefault="00561BA5" w:rsidP="003B6D3A">
      <w:pPr>
        <w:spacing w:after="0" w:line="240" w:lineRule="auto"/>
      </w:pPr>
      <w:r>
        <w:separator/>
      </w:r>
    </w:p>
  </w:endnote>
  <w:endnote w:type="continuationSeparator" w:id="0">
    <w:p w:rsidR="00561BA5" w:rsidRDefault="00561BA5" w:rsidP="003B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0F" w:rsidRDefault="00195B0F" w:rsidP="00195B0F">
    <w:pPr>
      <w:pStyle w:val="Footer"/>
    </w:pPr>
    <w:r>
      <w:t xml:space="preserve">Portsmouth Parent Voice (PPV) is part of Portsmouth Disability Forum. Registered Charity No: 1096327, Company Limited by Guarantee 4530443. The Frank Sorrell Centre, Prince Albert Road, Southsea, Hants, PO4 9HR </w:t>
    </w:r>
    <w:r>
      <w:rPr>
        <w:b/>
      </w:rPr>
      <w:t>Tel:</w:t>
    </w:r>
    <w:r>
      <w:t xml:space="preserve"> 07825 185 608 </w:t>
    </w:r>
    <w:r>
      <w:rPr>
        <w:b/>
      </w:rPr>
      <w:t>Email:</w:t>
    </w:r>
    <w:r>
      <w:t xml:space="preserve"> </w:t>
    </w:r>
    <w:hyperlink r:id="rId1" w:history="1">
      <w:r>
        <w:rPr>
          <w:rStyle w:val="Hyperlink"/>
        </w:rPr>
        <w:t>ppvadmin@p-d-f.org.uk</w:t>
      </w:r>
    </w:hyperlink>
    <w:r>
      <w:tab/>
      <w:t>Dec 2016</w:t>
    </w:r>
  </w:p>
  <w:p w:rsidR="00561BA5" w:rsidRPr="00696BAC" w:rsidRDefault="00561BA5" w:rsidP="00696BAC">
    <w:pPr>
      <w:pStyle w:val="Footer"/>
      <w:jc w:val="right"/>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A5" w:rsidRDefault="00561BA5" w:rsidP="003B6D3A">
      <w:pPr>
        <w:spacing w:after="0" w:line="240" w:lineRule="auto"/>
      </w:pPr>
      <w:r>
        <w:separator/>
      </w:r>
    </w:p>
  </w:footnote>
  <w:footnote w:type="continuationSeparator" w:id="0">
    <w:p w:rsidR="00561BA5" w:rsidRDefault="00561BA5" w:rsidP="003B6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C9" w:rsidRDefault="002B1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664A"/>
    <w:multiLevelType w:val="hybridMultilevel"/>
    <w:tmpl w:val="F956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44C64"/>
    <w:multiLevelType w:val="hybridMultilevel"/>
    <w:tmpl w:val="D4C65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2AF5860"/>
    <w:multiLevelType w:val="hybridMultilevel"/>
    <w:tmpl w:val="53D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2"/>
  </w:compat>
  <w:rsids>
    <w:rsidRoot w:val="001332FA"/>
    <w:rsid w:val="0000172D"/>
    <w:rsid w:val="00086F35"/>
    <w:rsid w:val="000C7A35"/>
    <w:rsid w:val="001332FA"/>
    <w:rsid w:val="00195AA6"/>
    <w:rsid w:val="00195B0F"/>
    <w:rsid w:val="001D24E3"/>
    <w:rsid w:val="00244CB1"/>
    <w:rsid w:val="00253D01"/>
    <w:rsid w:val="002B1DC9"/>
    <w:rsid w:val="002C6928"/>
    <w:rsid w:val="00305CFB"/>
    <w:rsid w:val="003B6D3A"/>
    <w:rsid w:val="005045BD"/>
    <w:rsid w:val="00561BA5"/>
    <w:rsid w:val="00696BAC"/>
    <w:rsid w:val="006D51EF"/>
    <w:rsid w:val="007304CD"/>
    <w:rsid w:val="008E4885"/>
    <w:rsid w:val="009713E9"/>
    <w:rsid w:val="00A07E33"/>
    <w:rsid w:val="00B070C9"/>
    <w:rsid w:val="00B60234"/>
    <w:rsid w:val="00B63BDD"/>
    <w:rsid w:val="00BD09CC"/>
    <w:rsid w:val="00C4644E"/>
    <w:rsid w:val="00CC2D20"/>
    <w:rsid w:val="00D320C4"/>
    <w:rsid w:val="00D3735D"/>
    <w:rsid w:val="00F57C04"/>
    <w:rsid w:val="00F81D31"/>
    <w:rsid w:val="00F97FC5"/>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B5FCDD-2AA0-4FBC-A510-C115359C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F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6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3A"/>
  </w:style>
  <w:style w:type="paragraph" w:styleId="Footer">
    <w:name w:val="footer"/>
    <w:basedOn w:val="Normal"/>
    <w:link w:val="FooterChar"/>
    <w:uiPriority w:val="99"/>
    <w:unhideWhenUsed/>
    <w:rsid w:val="003B6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3A"/>
  </w:style>
  <w:style w:type="character" w:styleId="PlaceholderText">
    <w:name w:val="Placeholder Text"/>
    <w:basedOn w:val="DefaultParagraphFont"/>
    <w:uiPriority w:val="99"/>
    <w:semiHidden/>
    <w:rsid w:val="00696BAC"/>
    <w:rPr>
      <w:color w:val="808080"/>
    </w:rPr>
  </w:style>
  <w:style w:type="character" w:styleId="CommentReference">
    <w:name w:val="annotation reference"/>
    <w:basedOn w:val="DefaultParagraphFont"/>
    <w:uiPriority w:val="99"/>
    <w:semiHidden/>
    <w:unhideWhenUsed/>
    <w:rsid w:val="002C6928"/>
    <w:rPr>
      <w:sz w:val="16"/>
      <w:szCs w:val="16"/>
    </w:rPr>
  </w:style>
  <w:style w:type="paragraph" w:styleId="CommentText">
    <w:name w:val="annotation text"/>
    <w:basedOn w:val="Normal"/>
    <w:link w:val="CommentTextChar"/>
    <w:uiPriority w:val="99"/>
    <w:semiHidden/>
    <w:unhideWhenUsed/>
    <w:rsid w:val="002C6928"/>
    <w:pPr>
      <w:spacing w:line="240" w:lineRule="auto"/>
    </w:pPr>
    <w:rPr>
      <w:sz w:val="20"/>
      <w:szCs w:val="20"/>
    </w:rPr>
  </w:style>
  <w:style w:type="character" w:customStyle="1" w:styleId="CommentTextChar">
    <w:name w:val="Comment Text Char"/>
    <w:basedOn w:val="DefaultParagraphFont"/>
    <w:link w:val="CommentText"/>
    <w:uiPriority w:val="99"/>
    <w:semiHidden/>
    <w:rsid w:val="002C6928"/>
    <w:rPr>
      <w:sz w:val="20"/>
      <w:szCs w:val="20"/>
    </w:rPr>
  </w:style>
  <w:style w:type="paragraph" w:styleId="CommentSubject">
    <w:name w:val="annotation subject"/>
    <w:basedOn w:val="CommentText"/>
    <w:next w:val="CommentText"/>
    <w:link w:val="CommentSubjectChar"/>
    <w:uiPriority w:val="99"/>
    <w:semiHidden/>
    <w:unhideWhenUsed/>
    <w:rsid w:val="002C6928"/>
    <w:rPr>
      <w:b/>
      <w:bCs/>
    </w:rPr>
  </w:style>
  <w:style w:type="character" w:customStyle="1" w:styleId="CommentSubjectChar">
    <w:name w:val="Comment Subject Char"/>
    <w:basedOn w:val="CommentTextChar"/>
    <w:link w:val="CommentSubject"/>
    <w:uiPriority w:val="99"/>
    <w:semiHidden/>
    <w:rsid w:val="002C6928"/>
    <w:rPr>
      <w:b/>
      <w:bCs/>
      <w:sz w:val="20"/>
      <w:szCs w:val="20"/>
    </w:rPr>
  </w:style>
  <w:style w:type="paragraph" w:styleId="BalloonText">
    <w:name w:val="Balloon Text"/>
    <w:basedOn w:val="Normal"/>
    <w:link w:val="BalloonTextChar"/>
    <w:uiPriority w:val="99"/>
    <w:semiHidden/>
    <w:unhideWhenUsed/>
    <w:rsid w:val="002C6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928"/>
    <w:rPr>
      <w:rFonts w:ascii="Segoe UI" w:hAnsi="Segoe UI" w:cs="Segoe UI"/>
      <w:sz w:val="18"/>
      <w:szCs w:val="18"/>
    </w:rPr>
  </w:style>
  <w:style w:type="character" w:styleId="Hyperlink">
    <w:name w:val="Hyperlink"/>
    <w:basedOn w:val="DefaultParagraphFont"/>
    <w:uiPriority w:val="99"/>
    <w:unhideWhenUsed/>
    <w:rsid w:val="008E4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1259">
      <w:bodyDiv w:val="1"/>
      <w:marLeft w:val="0"/>
      <w:marRight w:val="0"/>
      <w:marTop w:val="0"/>
      <w:marBottom w:val="0"/>
      <w:divBdr>
        <w:top w:val="none" w:sz="0" w:space="0" w:color="auto"/>
        <w:left w:val="none" w:sz="0" w:space="0" w:color="auto"/>
        <w:bottom w:val="none" w:sz="0" w:space="0" w:color="auto"/>
        <w:right w:val="none" w:sz="0" w:space="0" w:color="auto"/>
      </w:divBdr>
    </w:div>
    <w:div w:id="933712106">
      <w:bodyDiv w:val="1"/>
      <w:marLeft w:val="0"/>
      <w:marRight w:val="0"/>
      <w:marTop w:val="0"/>
      <w:marBottom w:val="0"/>
      <w:divBdr>
        <w:top w:val="none" w:sz="0" w:space="0" w:color="auto"/>
        <w:left w:val="none" w:sz="0" w:space="0" w:color="auto"/>
        <w:bottom w:val="none" w:sz="0" w:space="0" w:color="auto"/>
        <w:right w:val="none" w:sz="0" w:space="0" w:color="auto"/>
      </w:divBdr>
    </w:div>
    <w:div w:id="1060130646">
      <w:bodyDiv w:val="1"/>
      <w:marLeft w:val="0"/>
      <w:marRight w:val="0"/>
      <w:marTop w:val="0"/>
      <w:marBottom w:val="0"/>
      <w:divBdr>
        <w:top w:val="none" w:sz="0" w:space="0" w:color="auto"/>
        <w:left w:val="none" w:sz="0" w:space="0" w:color="auto"/>
        <w:bottom w:val="none" w:sz="0" w:space="0" w:color="auto"/>
        <w:right w:val="none" w:sz="0" w:space="0" w:color="auto"/>
      </w:divBdr>
    </w:div>
    <w:div w:id="1752969519">
      <w:bodyDiv w:val="1"/>
      <w:marLeft w:val="0"/>
      <w:marRight w:val="0"/>
      <w:marTop w:val="0"/>
      <w:marBottom w:val="0"/>
      <w:divBdr>
        <w:top w:val="none" w:sz="0" w:space="0" w:color="auto"/>
        <w:left w:val="none" w:sz="0" w:space="0" w:color="auto"/>
        <w:bottom w:val="none" w:sz="0" w:space="0" w:color="auto"/>
        <w:right w:val="none" w:sz="0" w:space="0" w:color="auto"/>
      </w:divBdr>
      <w:divsChild>
        <w:div w:id="1734160997">
          <w:marLeft w:val="706"/>
          <w:marRight w:val="0"/>
          <w:marTop w:val="0"/>
          <w:marBottom w:val="0"/>
          <w:divBdr>
            <w:top w:val="none" w:sz="0" w:space="0" w:color="auto"/>
            <w:left w:val="none" w:sz="0" w:space="0" w:color="auto"/>
            <w:bottom w:val="none" w:sz="0" w:space="0" w:color="auto"/>
            <w:right w:val="none" w:sz="0" w:space="0" w:color="auto"/>
          </w:divBdr>
        </w:div>
        <w:div w:id="1762213308">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rtsmouthparentvoice.org/Consultation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family.org.uk/media/816817/support_for_parent_carer_forums_parent_carer_forum_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fCTHLTPaBo&amp;list=PLWq2B0oT01K0RbLiYwzyPQMKWHnh_8RXq&amp;index=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family.org.uk/parentcarerparticipation" TargetMode="External"/><Relationship Id="rId4" Type="http://schemas.openxmlformats.org/officeDocument/2006/relationships/webSettings" Target="webSettings.xml"/><Relationship Id="rId9" Type="http://schemas.openxmlformats.org/officeDocument/2006/relationships/hyperlink" Target="mailto:ppvcoordinator@p-d-f.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pvadmin@p-d-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C518529C</Template>
  <TotalTime>112</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PPV Admin</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PPV Admin</dc:title>
  <dc:subject/>
  <dc:creator>Alley Cooper</dc:creator>
  <cp:keywords/>
  <dc:description/>
  <cp:lastModifiedBy>Barbara McDougall</cp:lastModifiedBy>
  <cp:revision>12</cp:revision>
  <cp:lastPrinted>2016-11-01T12:59:00Z</cp:lastPrinted>
  <dcterms:created xsi:type="dcterms:W3CDTF">2016-12-19T15:27:00Z</dcterms:created>
  <dcterms:modified xsi:type="dcterms:W3CDTF">2017-06-01T09:36:00Z</dcterms:modified>
</cp:coreProperties>
</file>